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24" w:rsidRDefault="00C41A24" w:rsidP="00B37E30">
      <w:pPr>
        <w:spacing w:after="0"/>
        <w:jc w:val="center"/>
        <w:rPr>
          <w:b/>
          <w:sz w:val="24"/>
          <w:szCs w:val="24"/>
        </w:rPr>
      </w:pPr>
      <w:r>
        <w:rPr>
          <w:b/>
          <w:noProof/>
          <w:sz w:val="24"/>
          <w:szCs w:val="24"/>
          <w:lang w:val="en-AU" w:eastAsia="en-AU"/>
        </w:rPr>
        <w:drawing>
          <wp:inline distT="0" distB="0" distL="0" distR="0">
            <wp:extent cx="3928880" cy="1094234"/>
            <wp:effectExtent l="19050" t="0" r="0" b="0"/>
            <wp:docPr id="2" name="Picture 1" descr="horizontal+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www.png"/>
                    <pic:cNvPicPr/>
                  </pic:nvPicPr>
                  <pic:blipFill>
                    <a:blip r:embed="rId8" cstate="print"/>
                    <a:stretch>
                      <a:fillRect/>
                    </a:stretch>
                  </pic:blipFill>
                  <pic:spPr>
                    <a:xfrm>
                      <a:off x="0" y="0"/>
                      <a:ext cx="3928880" cy="1094234"/>
                    </a:xfrm>
                    <a:prstGeom prst="rect">
                      <a:avLst/>
                    </a:prstGeom>
                  </pic:spPr>
                </pic:pic>
              </a:graphicData>
            </a:graphic>
          </wp:inline>
        </w:drawing>
      </w:r>
    </w:p>
    <w:p w:rsidR="003F0956" w:rsidRPr="00AD01FA" w:rsidRDefault="002A02CB" w:rsidP="000920A0">
      <w:pPr>
        <w:spacing w:after="0"/>
        <w:rPr>
          <w:b/>
          <w:sz w:val="24"/>
          <w:szCs w:val="24"/>
        </w:rPr>
      </w:pPr>
      <w:r>
        <w:rPr>
          <w:b/>
          <w:sz w:val="24"/>
          <w:szCs w:val="24"/>
        </w:rPr>
        <w:t>ChemNet skype meeting #6</w:t>
      </w:r>
    </w:p>
    <w:p w:rsidR="00730AE7" w:rsidRPr="00AD01FA" w:rsidRDefault="00125FAF" w:rsidP="000920A0">
      <w:pPr>
        <w:spacing w:after="0"/>
        <w:rPr>
          <w:b/>
          <w:sz w:val="24"/>
          <w:szCs w:val="24"/>
        </w:rPr>
      </w:pPr>
      <w:r w:rsidRPr="00AD01FA">
        <w:rPr>
          <w:b/>
          <w:sz w:val="24"/>
          <w:szCs w:val="24"/>
        </w:rPr>
        <w:t xml:space="preserve">Wednesday </w:t>
      </w:r>
      <w:r w:rsidR="005E4EC0">
        <w:rPr>
          <w:b/>
          <w:sz w:val="24"/>
          <w:szCs w:val="24"/>
        </w:rPr>
        <w:t>May</w:t>
      </w:r>
      <w:r w:rsidR="002A02CB">
        <w:rPr>
          <w:b/>
          <w:sz w:val="24"/>
          <w:szCs w:val="24"/>
        </w:rPr>
        <w:t xml:space="preserve"> 30</w:t>
      </w:r>
      <w:r w:rsidR="00730AE7" w:rsidRPr="00AD01FA">
        <w:rPr>
          <w:b/>
          <w:sz w:val="24"/>
          <w:szCs w:val="24"/>
        </w:rPr>
        <w:t xml:space="preserve"> </w:t>
      </w:r>
      <w:r w:rsidRPr="00AD01FA">
        <w:rPr>
          <w:b/>
          <w:sz w:val="24"/>
          <w:szCs w:val="24"/>
        </w:rPr>
        <w:t xml:space="preserve">at noon Brisbane time </w:t>
      </w:r>
    </w:p>
    <w:p w:rsidR="00477468" w:rsidRPr="00AD01FA" w:rsidRDefault="00730AE7" w:rsidP="000920A0">
      <w:pPr>
        <w:spacing w:after="0"/>
        <w:rPr>
          <w:u w:val="single"/>
        </w:rPr>
      </w:pPr>
      <w:r w:rsidRPr="00AD01FA">
        <w:rPr>
          <w:u w:val="single"/>
        </w:rPr>
        <w:t>Attendees:</w:t>
      </w:r>
    </w:p>
    <w:p w:rsidR="00D666D8" w:rsidRDefault="00D666D8" w:rsidP="00530CE0">
      <w:pPr>
        <w:spacing w:after="0" w:line="240" w:lineRule="auto"/>
        <w:ind w:left="720"/>
      </w:pPr>
      <w:r>
        <w:t xml:space="preserve">James Mitchell Crow (Project officer) </w:t>
      </w:r>
      <w:r w:rsidRPr="00D666D8">
        <w:t>jmitchellcrow</w:t>
      </w:r>
    </w:p>
    <w:p w:rsidR="00D666D8" w:rsidRDefault="00D666D8" w:rsidP="00530CE0">
      <w:pPr>
        <w:spacing w:after="0" w:line="240" w:lineRule="auto"/>
        <w:ind w:left="720"/>
      </w:pPr>
      <w:r>
        <w:t xml:space="preserve">Gwen Lawrie (UQ) </w:t>
      </w:r>
      <w:r w:rsidRPr="00D666D8">
        <w:t>gwen.lawrie64</w:t>
      </w:r>
    </w:p>
    <w:p w:rsidR="00477468" w:rsidRDefault="00477468" w:rsidP="00530CE0">
      <w:pPr>
        <w:spacing w:after="0" w:line="240" w:lineRule="auto"/>
        <w:ind w:left="720"/>
      </w:pPr>
      <w:r>
        <w:t>Madeleine Schultz</w:t>
      </w:r>
      <w:r w:rsidR="00530CE0">
        <w:t xml:space="preserve"> (QUT) madeleine.schultz</w:t>
      </w:r>
    </w:p>
    <w:p w:rsidR="002A02CB" w:rsidRDefault="002A02CB" w:rsidP="002A02CB">
      <w:pPr>
        <w:spacing w:after="0" w:line="240" w:lineRule="auto"/>
        <w:ind w:firstLine="720"/>
      </w:pPr>
      <w:r>
        <w:t>Glennys</w:t>
      </w:r>
      <w:r w:rsidR="004E6CB6">
        <w:t xml:space="preserve"> O’Brien</w:t>
      </w:r>
      <w:r w:rsidR="00B625DD">
        <w:t xml:space="preserve"> (Woollongong)</w:t>
      </w:r>
      <w:r w:rsidR="00DE100F">
        <w:t xml:space="preserve"> glennys.obrien</w:t>
      </w:r>
    </w:p>
    <w:p w:rsidR="002A02CB" w:rsidRDefault="002A02CB" w:rsidP="00530CE0">
      <w:pPr>
        <w:spacing w:after="0" w:line="240" w:lineRule="auto"/>
        <w:ind w:left="720"/>
      </w:pPr>
      <w:r>
        <w:t>Lachlan</w:t>
      </w:r>
      <w:r w:rsidR="004E6CB6">
        <w:t xml:space="preserve"> Yee </w:t>
      </w:r>
      <w:r w:rsidR="00DE100F">
        <w:t>(Southern Cross) lachlanhy</w:t>
      </w:r>
    </w:p>
    <w:p w:rsidR="002A02CB" w:rsidRDefault="002A02CB" w:rsidP="00530CE0">
      <w:pPr>
        <w:spacing w:after="0" w:line="240" w:lineRule="auto"/>
        <w:ind w:left="720"/>
      </w:pPr>
      <w:r>
        <w:t>Mauro</w:t>
      </w:r>
      <w:r w:rsidR="004E6CB6">
        <w:t xml:space="preserve"> Mocerino (Curtin)</w:t>
      </w:r>
      <w:r w:rsidR="00DE100F">
        <w:t xml:space="preserve"> mauroandjoyce</w:t>
      </w:r>
    </w:p>
    <w:p w:rsidR="004E6CB6" w:rsidRDefault="004E6CB6" w:rsidP="00530CE0">
      <w:pPr>
        <w:spacing w:after="0" w:line="240" w:lineRule="auto"/>
        <w:ind w:left="720"/>
      </w:pPr>
      <w:r w:rsidRPr="004E6CB6">
        <w:t>Steph Beames (QUT)</w:t>
      </w:r>
      <w:r w:rsidR="00DE100F">
        <w:t xml:space="preserve"> stephaniebeames</w:t>
      </w:r>
    </w:p>
    <w:p w:rsidR="002A02CB" w:rsidRDefault="002A02CB" w:rsidP="00530CE0">
      <w:pPr>
        <w:spacing w:after="0" w:line="240" w:lineRule="auto"/>
        <w:ind w:left="720"/>
      </w:pPr>
    </w:p>
    <w:p w:rsidR="00C93DD6" w:rsidRPr="000A556B" w:rsidRDefault="000A556B" w:rsidP="000920A0">
      <w:pPr>
        <w:spacing w:after="0"/>
        <w:rPr>
          <w:b/>
          <w:sz w:val="28"/>
          <w:szCs w:val="28"/>
          <w:u w:val="single"/>
        </w:rPr>
      </w:pPr>
      <w:r w:rsidRPr="000A556B">
        <w:rPr>
          <w:b/>
          <w:sz w:val="28"/>
          <w:szCs w:val="28"/>
          <w:u w:val="single"/>
        </w:rPr>
        <w:t>Minutes:</w:t>
      </w:r>
    </w:p>
    <w:p w:rsidR="00A809F8" w:rsidRPr="00530CE0" w:rsidRDefault="00530CE0" w:rsidP="000920A0">
      <w:pPr>
        <w:spacing w:after="0"/>
        <w:rPr>
          <w:b/>
          <w:sz w:val="28"/>
          <w:szCs w:val="28"/>
        </w:rPr>
      </w:pPr>
      <w:r>
        <w:rPr>
          <w:b/>
          <w:sz w:val="28"/>
          <w:szCs w:val="28"/>
        </w:rPr>
        <w:t xml:space="preserve">1. </w:t>
      </w:r>
      <w:r w:rsidR="00C93DD6" w:rsidRPr="00530CE0">
        <w:rPr>
          <w:b/>
          <w:sz w:val="28"/>
          <w:szCs w:val="28"/>
        </w:rPr>
        <w:t xml:space="preserve">Reports from working groups </w:t>
      </w:r>
    </w:p>
    <w:p w:rsidR="002A02CB" w:rsidRPr="002A02CB" w:rsidRDefault="002A02CB" w:rsidP="004E6CB6">
      <w:pPr>
        <w:pStyle w:val="ListParagraph"/>
        <w:spacing w:after="0"/>
        <w:rPr>
          <w:b/>
          <w:sz w:val="24"/>
          <w:szCs w:val="24"/>
        </w:rPr>
      </w:pPr>
      <w:r w:rsidRPr="002A02CB">
        <w:rPr>
          <w:b/>
          <w:sz w:val="24"/>
          <w:szCs w:val="24"/>
        </w:rPr>
        <w:t>-</w:t>
      </w:r>
      <w:r w:rsidRPr="002A02CB">
        <w:rPr>
          <w:b/>
          <w:sz w:val="24"/>
          <w:szCs w:val="24"/>
        </w:rPr>
        <w:tab/>
        <w:t>resources: Madeleine</w:t>
      </w:r>
    </w:p>
    <w:p w:rsidR="002A02CB" w:rsidRDefault="002A02CB" w:rsidP="004E6CB6">
      <w:pPr>
        <w:pStyle w:val="ListParagraph"/>
        <w:spacing w:after="0"/>
        <w:ind w:left="1080"/>
        <w:rPr>
          <w:sz w:val="24"/>
          <w:szCs w:val="24"/>
        </w:rPr>
      </w:pPr>
      <w:r w:rsidRPr="002A02CB">
        <w:rPr>
          <w:sz w:val="24"/>
          <w:szCs w:val="24"/>
        </w:rPr>
        <w:t>o</w:t>
      </w:r>
      <w:r w:rsidRPr="002A02CB">
        <w:rPr>
          <w:sz w:val="24"/>
          <w:szCs w:val="24"/>
        </w:rPr>
        <w:tab/>
        <w:t xml:space="preserve"> </w:t>
      </w:r>
      <w:r w:rsidR="004E6CB6">
        <w:rPr>
          <w:sz w:val="24"/>
          <w:szCs w:val="24"/>
        </w:rPr>
        <w:t>discussion of form – adding “other”</w:t>
      </w:r>
    </w:p>
    <w:p w:rsidR="004E6CB6" w:rsidRDefault="004E6CB6" w:rsidP="004E6CB6">
      <w:pPr>
        <w:pStyle w:val="ListParagraph"/>
        <w:numPr>
          <w:ilvl w:val="0"/>
          <w:numId w:val="7"/>
        </w:numPr>
        <w:spacing w:after="0"/>
        <w:ind w:left="1440"/>
        <w:rPr>
          <w:sz w:val="24"/>
          <w:szCs w:val="24"/>
        </w:rPr>
      </w:pPr>
      <w:r>
        <w:rPr>
          <w:sz w:val="24"/>
          <w:szCs w:val="24"/>
        </w:rPr>
        <w:t xml:space="preserve">Mauro: Curtin moving to workshops instead of lectures. Would like to tick several boxes for location </w:t>
      </w:r>
    </w:p>
    <w:p w:rsidR="004E6CB6" w:rsidRDefault="004E6CB6" w:rsidP="004E6CB6">
      <w:pPr>
        <w:pStyle w:val="ListParagraph"/>
        <w:numPr>
          <w:ilvl w:val="0"/>
          <w:numId w:val="7"/>
        </w:numPr>
        <w:spacing w:after="0"/>
        <w:ind w:left="1440"/>
        <w:rPr>
          <w:sz w:val="24"/>
          <w:szCs w:val="24"/>
        </w:rPr>
      </w:pPr>
      <w:r>
        <w:rPr>
          <w:sz w:val="24"/>
          <w:szCs w:val="24"/>
        </w:rPr>
        <w:t>MS fixed form as we went</w:t>
      </w:r>
    </w:p>
    <w:p w:rsidR="004E6CB6" w:rsidRDefault="004E6CB6" w:rsidP="004E6CB6">
      <w:pPr>
        <w:pStyle w:val="ListParagraph"/>
        <w:numPr>
          <w:ilvl w:val="0"/>
          <w:numId w:val="7"/>
        </w:numPr>
        <w:spacing w:after="0"/>
        <w:ind w:left="1440"/>
        <w:rPr>
          <w:sz w:val="24"/>
          <w:szCs w:val="24"/>
        </w:rPr>
      </w:pPr>
      <w:r>
        <w:rPr>
          <w:sz w:val="24"/>
          <w:szCs w:val="24"/>
        </w:rPr>
        <w:t>2 clicks to get there (tab at top)</w:t>
      </w:r>
    </w:p>
    <w:p w:rsidR="004E6CB6" w:rsidRPr="002A02CB" w:rsidRDefault="004E6CB6" w:rsidP="004E6CB6">
      <w:pPr>
        <w:pStyle w:val="ListParagraph"/>
        <w:numPr>
          <w:ilvl w:val="0"/>
          <w:numId w:val="7"/>
        </w:numPr>
        <w:spacing w:after="0"/>
        <w:ind w:left="1440"/>
        <w:rPr>
          <w:sz w:val="24"/>
          <w:szCs w:val="24"/>
        </w:rPr>
      </w:pPr>
      <w:r>
        <w:rPr>
          <w:sz w:val="24"/>
          <w:szCs w:val="24"/>
        </w:rPr>
        <w:t>Need to increase size of description box so people can see what they have written – Adam B</w:t>
      </w:r>
    </w:p>
    <w:p w:rsidR="00A809F8" w:rsidRPr="004E6CB6" w:rsidRDefault="00300870" w:rsidP="000920A0">
      <w:pPr>
        <w:pStyle w:val="ListParagraph"/>
        <w:numPr>
          <w:ilvl w:val="0"/>
          <w:numId w:val="2"/>
        </w:numPr>
        <w:spacing w:after="0"/>
        <w:rPr>
          <w:b/>
          <w:sz w:val="24"/>
          <w:szCs w:val="24"/>
        </w:rPr>
      </w:pPr>
      <w:r w:rsidRPr="004E6CB6">
        <w:rPr>
          <w:b/>
          <w:sz w:val="24"/>
          <w:szCs w:val="24"/>
        </w:rPr>
        <w:t>mapping:</w:t>
      </w:r>
      <w:r w:rsidR="00127D0F" w:rsidRPr="004E6CB6">
        <w:rPr>
          <w:b/>
          <w:sz w:val="24"/>
          <w:szCs w:val="24"/>
        </w:rPr>
        <w:t xml:space="preserve"> Madeleine</w:t>
      </w:r>
    </w:p>
    <w:p w:rsidR="00282783" w:rsidRDefault="002A02CB" w:rsidP="00B625DD">
      <w:pPr>
        <w:pStyle w:val="ListParagraph"/>
        <w:numPr>
          <w:ilvl w:val="1"/>
          <w:numId w:val="2"/>
        </w:numPr>
        <w:spacing w:after="0"/>
        <w:rPr>
          <w:sz w:val="24"/>
          <w:szCs w:val="24"/>
        </w:rPr>
      </w:pPr>
      <w:r>
        <w:rPr>
          <w:sz w:val="24"/>
          <w:szCs w:val="24"/>
        </w:rPr>
        <w:t xml:space="preserve">James to write </w:t>
      </w:r>
      <w:r w:rsidR="00B625DD">
        <w:rPr>
          <w:sz w:val="24"/>
          <w:szCs w:val="24"/>
        </w:rPr>
        <w:t xml:space="preserve">brief, general </w:t>
      </w:r>
      <w:r>
        <w:rPr>
          <w:sz w:val="24"/>
          <w:szCs w:val="24"/>
        </w:rPr>
        <w:t>report</w:t>
      </w:r>
      <w:r w:rsidR="00B625DD">
        <w:rPr>
          <w:sz w:val="24"/>
          <w:szCs w:val="24"/>
        </w:rPr>
        <w:t xml:space="preserve"> for public</w:t>
      </w:r>
    </w:p>
    <w:p w:rsidR="00B625DD" w:rsidRPr="00C0630D" w:rsidRDefault="00B625DD" w:rsidP="00B625DD">
      <w:pPr>
        <w:pStyle w:val="ListParagraph"/>
        <w:numPr>
          <w:ilvl w:val="1"/>
          <w:numId w:val="2"/>
        </w:numPr>
        <w:spacing w:after="0"/>
        <w:rPr>
          <w:sz w:val="24"/>
          <w:szCs w:val="24"/>
        </w:rPr>
      </w:pPr>
      <w:r>
        <w:rPr>
          <w:sz w:val="24"/>
          <w:szCs w:val="24"/>
        </w:rPr>
        <w:t>Lachlan to do his</w:t>
      </w:r>
    </w:p>
    <w:p w:rsidR="00A809F8" w:rsidRPr="000B1F01" w:rsidRDefault="00A809F8" w:rsidP="000920A0">
      <w:pPr>
        <w:pStyle w:val="ListParagraph"/>
        <w:numPr>
          <w:ilvl w:val="0"/>
          <w:numId w:val="2"/>
        </w:numPr>
        <w:spacing w:after="0"/>
        <w:rPr>
          <w:b/>
          <w:sz w:val="24"/>
          <w:szCs w:val="24"/>
        </w:rPr>
      </w:pPr>
      <w:r w:rsidRPr="000B1F01">
        <w:rPr>
          <w:b/>
          <w:sz w:val="24"/>
          <w:szCs w:val="24"/>
        </w:rPr>
        <w:t>TLOs</w:t>
      </w:r>
      <w:r w:rsidR="00300870" w:rsidRPr="000B1F01">
        <w:rPr>
          <w:b/>
          <w:sz w:val="24"/>
          <w:szCs w:val="24"/>
        </w:rPr>
        <w:t>:</w:t>
      </w:r>
      <w:r w:rsidR="00127D0F">
        <w:rPr>
          <w:b/>
          <w:sz w:val="24"/>
          <w:szCs w:val="24"/>
        </w:rPr>
        <w:t xml:space="preserve"> James</w:t>
      </w:r>
    </w:p>
    <w:p w:rsidR="00CB3352" w:rsidRPr="00CB3352" w:rsidRDefault="00CB3352" w:rsidP="001966B5">
      <w:pPr>
        <w:pStyle w:val="ListParagraph"/>
        <w:numPr>
          <w:ilvl w:val="0"/>
          <w:numId w:val="5"/>
        </w:numPr>
        <w:spacing w:after="0"/>
        <w:rPr>
          <w:b/>
          <w:sz w:val="24"/>
          <w:szCs w:val="24"/>
        </w:rPr>
      </w:pPr>
      <w:r>
        <w:rPr>
          <w:sz w:val="24"/>
          <w:szCs w:val="24"/>
        </w:rPr>
        <w:t>James did UTas with Brian to work out the process, then did others himself. Now waiting to hear from Brian for process for 2</w:t>
      </w:r>
      <w:r w:rsidRPr="00CB3352">
        <w:rPr>
          <w:sz w:val="24"/>
          <w:szCs w:val="24"/>
          <w:vertAlign w:val="superscript"/>
        </w:rPr>
        <w:t>nd</w:t>
      </w:r>
      <w:r>
        <w:rPr>
          <w:sz w:val="24"/>
          <w:szCs w:val="24"/>
        </w:rPr>
        <w:t xml:space="preserve"> and third year (and expanding first year to more unis)</w:t>
      </w:r>
    </w:p>
    <w:p w:rsidR="00CB3352" w:rsidRPr="00CB3352" w:rsidRDefault="00CB3352" w:rsidP="00CB3352">
      <w:pPr>
        <w:pStyle w:val="ListParagraph"/>
        <w:numPr>
          <w:ilvl w:val="0"/>
          <w:numId w:val="5"/>
        </w:numPr>
        <w:spacing w:after="0"/>
        <w:rPr>
          <w:sz w:val="24"/>
          <w:szCs w:val="24"/>
        </w:rPr>
      </w:pPr>
      <w:r w:rsidRPr="00CB3352">
        <w:rPr>
          <w:sz w:val="24"/>
          <w:szCs w:val="24"/>
        </w:rPr>
        <w:t xml:space="preserve">finished first pilot exercise to map TLOs to first year units UTas, Monash, Macquarie and Woollongong. </w:t>
      </w:r>
    </w:p>
    <w:p w:rsidR="00CB3352" w:rsidRDefault="00CB3352" w:rsidP="00CB3352">
      <w:pPr>
        <w:pStyle w:val="ListParagraph"/>
        <w:numPr>
          <w:ilvl w:val="0"/>
          <w:numId w:val="5"/>
        </w:numPr>
        <w:spacing w:after="0"/>
        <w:rPr>
          <w:sz w:val="24"/>
          <w:szCs w:val="24"/>
        </w:rPr>
      </w:pPr>
      <w:r w:rsidRPr="00CB3352">
        <w:rPr>
          <w:sz w:val="24"/>
          <w:szCs w:val="24"/>
        </w:rPr>
        <w:t>QUT done, to be checked</w:t>
      </w:r>
    </w:p>
    <w:p w:rsidR="00B37E30" w:rsidRDefault="00B37E30" w:rsidP="00CB3352">
      <w:pPr>
        <w:pStyle w:val="ListParagraph"/>
        <w:numPr>
          <w:ilvl w:val="0"/>
          <w:numId w:val="5"/>
        </w:numPr>
        <w:spacing w:after="0"/>
        <w:rPr>
          <w:sz w:val="24"/>
          <w:szCs w:val="24"/>
        </w:rPr>
      </w:pPr>
      <w:r>
        <w:rPr>
          <w:sz w:val="24"/>
          <w:szCs w:val="24"/>
        </w:rPr>
        <w:t>get a bit further before a report – all first year are quite similar</w:t>
      </w:r>
    </w:p>
    <w:p w:rsidR="00B37E30" w:rsidRDefault="00B37E30" w:rsidP="00CB3352">
      <w:pPr>
        <w:pStyle w:val="ListParagraph"/>
        <w:numPr>
          <w:ilvl w:val="0"/>
          <w:numId w:val="5"/>
        </w:numPr>
        <w:spacing w:after="0"/>
        <w:rPr>
          <w:sz w:val="24"/>
          <w:szCs w:val="24"/>
        </w:rPr>
      </w:pPr>
      <w:r>
        <w:rPr>
          <w:sz w:val="24"/>
          <w:szCs w:val="24"/>
        </w:rPr>
        <w:t>maybe try to outline a report early</w:t>
      </w:r>
    </w:p>
    <w:p w:rsidR="00B37E30" w:rsidRPr="00CB3352" w:rsidRDefault="00B37E30" w:rsidP="00CB3352">
      <w:pPr>
        <w:pStyle w:val="ListParagraph"/>
        <w:numPr>
          <w:ilvl w:val="0"/>
          <w:numId w:val="5"/>
        </w:numPr>
        <w:spacing w:after="0"/>
        <w:rPr>
          <w:sz w:val="24"/>
          <w:szCs w:val="24"/>
        </w:rPr>
      </w:pPr>
      <w:r>
        <w:rPr>
          <w:sz w:val="24"/>
          <w:szCs w:val="24"/>
        </w:rPr>
        <w:t>Mauro – Mark is doing this for RACI accreditation guidelines. Need to use overlap and not duplicate efforts.</w:t>
      </w:r>
    </w:p>
    <w:p w:rsidR="00B37E30" w:rsidRPr="00282783" w:rsidRDefault="00747BA4" w:rsidP="00B37E30">
      <w:pPr>
        <w:pStyle w:val="ListParagraph"/>
        <w:numPr>
          <w:ilvl w:val="0"/>
          <w:numId w:val="2"/>
        </w:numPr>
        <w:spacing w:after="0"/>
      </w:pPr>
      <w:r w:rsidRPr="00C0630D">
        <w:rPr>
          <w:b/>
          <w:sz w:val="24"/>
          <w:szCs w:val="24"/>
        </w:rPr>
        <w:t>standards</w:t>
      </w:r>
      <w:r>
        <w:rPr>
          <w:sz w:val="24"/>
          <w:szCs w:val="24"/>
        </w:rPr>
        <w:t xml:space="preserve"> –</w:t>
      </w:r>
      <w:r w:rsidR="00D52276">
        <w:rPr>
          <w:sz w:val="24"/>
          <w:szCs w:val="24"/>
        </w:rPr>
        <w:t xml:space="preserve"> </w:t>
      </w:r>
      <w:r w:rsidR="00A11B74">
        <w:rPr>
          <w:sz w:val="24"/>
          <w:szCs w:val="24"/>
        </w:rPr>
        <w:t xml:space="preserve">MS chairing new committee: </w:t>
      </w:r>
      <w:r w:rsidR="00D52276">
        <w:rPr>
          <w:sz w:val="24"/>
          <w:szCs w:val="24"/>
        </w:rPr>
        <w:t>Dino, Roy, Glennys, Greg, Dan Southam</w:t>
      </w:r>
      <w:r w:rsidR="00A11B74">
        <w:rPr>
          <w:sz w:val="24"/>
          <w:szCs w:val="24"/>
        </w:rPr>
        <w:t>, Simon B</w:t>
      </w:r>
      <w:r>
        <w:rPr>
          <w:sz w:val="24"/>
          <w:szCs w:val="24"/>
        </w:rPr>
        <w:t xml:space="preserve"> </w:t>
      </w:r>
    </w:p>
    <w:p w:rsidR="00127D0F" w:rsidRDefault="00D52276" w:rsidP="00282783">
      <w:pPr>
        <w:pStyle w:val="ListParagraph"/>
        <w:numPr>
          <w:ilvl w:val="1"/>
          <w:numId w:val="2"/>
        </w:numPr>
        <w:spacing w:after="0"/>
      </w:pPr>
      <w:r>
        <w:t>MS: want some standard exam questions shared as part of this (at least at first year)</w:t>
      </w:r>
    </w:p>
    <w:p w:rsidR="00D52276" w:rsidRDefault="00D52276" w:rsidP="00282783">
      <w:pPr>
        <w:pStyle w:val="ListParagraph"/>
        <w:numPr>
          <w:ilvl w:val="1"/>
          <w:numId w:val="2"/>
        </w:numPr>
        <w:spacing w:after="0"/>
      </w:pPr>
      <w:r>
        <w:t>also standards in labs</w:t>
      </w:r>
    </w:p>
    <w:p w:rsidR="00D52276" w:rsidRDefault="00D52276" w:rsidP="00282783">
      <w:pPr>
        <w:pStyle w:val="ListParagraph"/>
        <w:numPr>
          <w:ilvl w:val="1"/>
          <w:numId w:val="2"/>
        </w:numPr>
        <w:spacing w:after="0"/>
      </w:pPr>
      <w:r>
        <w:lastRenderedPageBreak/>
        <w:t>Mauro: Bologna process set up detailed descriptors of what a chemist should do, not just generic – outcome subject knowledge, outcome skills and abilities, soft skills</w:t>
      </w:r>
    </w:p>
    <w:p w:rsidR="00A11B74" w:rsidRDefault="00A11B74" w:rsidP="00282783">
      <w:pPr>
        <w:pStyle w:val="ListParagraph"/>
        <w:numPr>
          <w:ilvl w:val="1"/>
          <w:numId w:val="2"/>
        </w:numPr>
        <w:spacing w:after="0"/>
      </w:pPr>
      <w:r>
        <w:t>written in 2002, pretty good doc – can upload to our resources page</w:t>
      </w:r>
    </w:p>
    <w:p w:rsidR="00A11B74" w:rsidRDefault="00A11B74" w:rsidP="00282783">
      <w:pPr>
        <w:pStyle w:val="ListParagraph"/>
        <w:numPr>
          <w:ilvl w:val="1"/>
          <w:numId w:val="2"/>
        </w:numPr>
        <w:spacing w:after="0"/>
      </w:pPr>
      <w:r>
        <w:t>differentiate Bachelor, Masters and PhD (by skills)</w:t>
      </w:r>
    </w:p>
    <w:p w:rsidR="00A11B74" w:rsidRDefault="00A11B74" w:rsidP="00282783">
      <w:pPr>
        <w:pStyle w:val="ListParagraph"/>
        <w:numPr>
          <w:ilvl w:val="1"/>
          <w:numId w:val="2"/>
        </w:numPr>
        <w:spacing w:after="0"/>
      </w:pPr>
      <w:r>
        <w:t>good starting point</w:t>
      </w:r>
    </w:p>
    <w:p w:rsidR="00A11B74" w:rsidRDefault="00A11B74" w:rsidP="00282783">
      <w:pPr>
        <w:pStyle w:val="ListParagraph"/>
        <w:numPr>
          <w:ilvl w:val="1"/>
          <w:numId w:val="2"/>
        </w:numPr>
        <w:spacing w:after="0"/>
      </w:pPr>
      <w:r>
        <w:t>Glennys: QAA in UK (equivalent to TEQSA)</w:t>
      </w:r>
    </w:p>
    <w:p w:rsidR="00A11B74" w:rsidRPr="00282783" w:rsidRDefault="00A11B74" w:rsidP="00A11B74">
      <w:pPr>
        <w:pStyle w:val="ListParagraph"/>
        <w:numPr>
          <w:ilvl w:val="1"/>
          <w:numId w:val="2"/>
        </w:numPr>
        <w:spacing w:after="0"/>
      </w:pPr>
      <w:r>
        <w:t>Does this mesh with TLOs? TLOs are supposed to lead to standards for TEQSA</w:t>
      </w:r>
    </w:p>
    <w:p w:rsidR="00257934" w:rsidRDefault="00257934" w:rsidP="000920A0">
      <w:pPr>
        <w:spacing w:after="0"/>
      </w:pPr>
    </w:p>
    <w:p w:rsidR="00B82149" w:rsidRDefault="009640C0" w:rsidP="00A11B74">
      <w:pPr>
        <w:spacing w:after="0"/>
        <w:rPr>
          <w:b/>
          <w:sz w:val="28"/>
          <w:szCs w:val="28"/>
        </w:rPr>
      </w:pPr>
      <w:r>
        <w:rPr>
          <w:b/>
          <w:sz w:val="28"/>
          <w:szCs w:val="28"/>
        </w:rPr>
        <w:t xml:space="preserve">2. </w:t>
      </w:r>
      <w:r w:rsidR="00A11B74">
        <w:rPr>
          <w:b/>
          <w:sz w:val="28"/>
          <w:szCs w:val="28"/>
        </w:rPr>
        <w:t>Glennys report from meeting with Paul Yates</w:t>
      </w:r>
      <w:r w:rsidR="008E6F88">
        <w:rPr>
          <w:b/>
          <w:sz w:val="28"/>
          <w:szCs w:val="28"/>
        </w:rPr>
        <w:t xml:space="preserve"> and Higher Ed Academy STEM conference</w:t>
      </w:r>
    </w:p>
    <w:p w:rsidR="00A11B74" w:rsidRDefault="00A11B74" w:rsidP="00A11B74">
      <w:pPr>
        <w:pStyle w:val="ListParagraph"/>
        <w:numPr>
          <w:ilvl w:val="0"/>
          <w:numId w:val="8"/>
        </w:numPr>
        <w:spacing w:after="0"/>
        <w:rPr>
          <w:sz w:val="24"/>
          <w:szCs w:val="24"/>
        </w:rPr>
      </w:pPr>
      <w:r>
        <w:rPr>
          <w:sz w:val="24"/>
          <w:szCs w:val="24"/>
        </w:rPr>
        <w:t>lectures that are not lectures – flipping classroom, Peer Instruction</w:t>
      </w:r>
    </w:p>
    <w:p w:rsidR="00A11B74" w:rsidRDefault="00A11B74" w:rsidP="00A11B74">
      <w:pPr>
        <w:pStyle w:val="ListParagraph"/>
        <w:numPr>
          <w:ilvl w:val="0"/>
          <w:numId w:val="8"/>
        </w:numPr>
        <w:spacing w:after="0"/>
        <w:rPr>
          <w:sz w:val="24"/>
          <w:szCs w:val="24"/>
        </w:rPr>
      </w:pPr>
      <w:r>
        <w:rPr>
          <w:sz w:val="24"/>
          <w:szCs w:val="24"/>
        </w:rPr>
        <w:t>Simon Bates: definite structure – readings are given so you arrive ready to participate in a workshop with a sequence of activities (using clickers)</w:t>
      </w:r>
    </w:p>
    <w:p w:rsidR="00A11B74" w:rsidRDefault="00A11B74" w:rsidP="00A11B74">
      <w:pPr>
        <w:pStyle w:val="ListParagraph"/>
        <w:numPr>
          <w:ilvl w:val="0"/>
          <w:numId w:val="8"/>
        </w:numPr>
        <w:spacing w:after="0"/>
        <w:rPr>
          <w:sz w:val="24"/>
          <w:szCs w:val="24"/>
        </w:rPr>
      </w:pPr>
      <w:r>
        <w:rPr>
          <w:sz w:val="24"/>
          <w:szCs w:val="24"/>
        </w:rPr>
        <w:t>Mauro – they don’t do the pre-reading</w:t>
      </w:r>
    </w:p>
    <w:p w:rsidR="00A11B74" w:rsidRDefault="00A11B74" w:rsidP="00A11B74">
      <w:pPr>
        <w:pStyle w:val="ListParagraph"/>
        <w:numPr>
          <w:ilvl w:val="0"/>
          <w:numId w:val="8"/>
        </w:numPr>
        <w:spacing w:after="0"/>
        <w:rPr>
          <w:sz w:val="24"/>
          <w:szCs w:val="24"/>
        </w:rPr>
      </w:pPr>
      <w:r>
        <w:rPr>
          <w:sz w:val="24"/>
          <w:szCs w:val="24"/>
        </w:rPr>
        <w:t>Glennys – the pre-readings and on-line questions which are summative</w:t>
      </w:r>
    </w:p>
    <w:p w:rsidR="00A11B74" w:rsidRDefault="00A11B74" w:rsidP="00A11B74">
      <w:pPr>
        <w:pStyle w:val="ListParagraph"/>
        <w:numPr>
          <w:ilvl w:val="0"/>
          <w:numId w:val="8"/>
        </w:numPr>
        <w:spacing w:after="0"/>
        <w:rPr>
          <w:sz w:val="24"/>
          <w:szCs w:val="24"/>
        </w:rPr>
      </w:pPr>
      <w:r>
        <w:rPr>
          <w:sz w:val="24"/>
          <w:szCs w:val="24"/>
        </w:rPr>
        <w:t>Gwen – without assessment, Just in Time teaching – low uptake of preparation</w:t>
      </w:r>
    </w:p>
    <w:p w:rsidR="008E6F88" w:rsidRDefault="008E6F88" w:rsidP="00A11B74">
      <w:pPr>
        <w:pStyle w:val="ListParagraph"/>
        <w:numPr>
          <w:ilvl w:val="0"/>
          <w:numId w:val="8"/>
        </w:numPr>
        <w:spacing w:after="0"/>
        <w:rPr>
          <w:sz w:val="24"/>
          <w:szCs w:val="24"/>
        </w:rPr>
      </w:pPr>
      <w:r>
        <w:rPr>
          <w:sz w:val="24"/>
          <w:szCs w:val="24"/>
        </w:rPr>
        <w:t>Glennys; Simon Bates – final question of summative quiz is the place for asking questions to be covered in class</w:t>
      </w:r>
    </w:p>
    <w:p w:rsidR="00277417" w:rsidRDefault="00277417" w:rsidP="00A11B74">
      <w:pPr>
        <w:pStyle w:val="ListParagraph"/>
        <w:numPr>
          <w:ilvl w:val="0"/>
          <w:numId w:val="8"/>
        </w:numPr>
        <w:spacing w:after="0"/>
        <w:rPr>
          <w:sz w:val="24"/>
          <w:szCs w:val="24"/>
        </w:rPr>
      </w:pPr>
      <w:r>
        <w:rPr>
          <w:sz w:val="24"/>
          <w:szCs w:val="24"/>
        </w:rPr>
        <w:t>Paul Yates discussion  - he has taken over from Tina Overton as leader of physical sciences. He was at Kiel. Maths in Chemistry text author. Main point from discussion. Their website has been recently newly badged. Very slow due to central approval, slows website development. May be important for us later – if we belong to an overarching body.</w:t>
      </w:r>
    </w:p>
    <w:p w:rsidR="00277417" w:rsidRPr="00A11B74" w:rsidRDefault="00277417" w:rsidP="00A11B74">
      <w:pPr>
        <w:pStyle w:val="ListParagraph"/>
        <w:numPr>
          <w:ilvl w:val="0"/>
          <w:numId w:val="8"/>
        </w:numPr>
        <w:spacing w:after="0"/>
        <w:rPr>
          <w:sz w:val="24"/>
          <w:szCs w:val="24"/>
        </w:rPr>
      </w:pPr>
      <w:r>
        <w:rPr>
          <w:sz w:val="24"/>
          <w:szCs w:val="24"/>
        </w:rPr>
        <w:t>Forums or discussion groups develop for a specific time and purpose. Take what has been done and keeping it there to be tracked. A short activity.</w:t>
      </w:r>
    </w:p>
    <w:p w:rsidR="00257934" w:rsidRPr="000920A0" w:rsidRDefault="00257934" w:rsidP="000920A0">
      <w:pPr>
        <w:spacing w:after="0"/>
      </w:pPr>
    </w:p>
    <w:p w:rsidR="00D666D8" w:rsidRPr="00DD2DEA" w:rsidRDefault="00257934" w:rsidP="005E4EC0">
      <w:pPr>
        <w:spacing w:after="0"/>
        <w:rPr>
          <w:sz w:val="24"/>
          <w:szCs w:val="24"/>
        </w:rPr>
      </w:pPr>
      <w:r>
        <w:rPr>
          <w:b/>
          <w:sz w:val="28"/>
          <w:szCs w:val="28"/>
        </w:rPr>
        <w:t>3</w:t>
      </w:r>
      <w:r w:rsidR="009640C0">
        <w:rPr>
          <w:b/>
          <w:sz w:val="28"/>
          <w:szCs w:val="28"/>
        </w:rPr>
        <w:t xml:space="preserve">. </w:t>
      </w:r>
      <w:r w:rsidR="00747BA4">
        <w:rPr>
          <w:b/>
          <w:sz w:val="28"/>
          <w:szCs w:val="28"/>
        </w:rPr>
        <w:t>Issues for ManCom?</w:t>
      </w:r>
    </w:p>
    <w:p w:rsidR="000B1F01" w:rsidRPr="009D711B" w:rsidRDefault="006533A4" w:rsidP="00374955">
      <w:pPr>
        <w:spacing w:after="0"/>
        <w:rPr>
          <w:sz w:val="24"/>
          <w:szCs w:val="24"/>
        </w:rPr>
      </w:pPr>
      <w:r>
        <w:rPr>
          <w:sz w:val="24"/>
          <w:szCs w:val="24"/>
        </w:rPr>
        <w:t>Mark – RACI process for TLOs and standards</w:t>
      </w:r>
    </w:p>
    <w:p w:rsidR="00A809F8" w:rsidRPr="009640C0" w:rsidRDefault="00132F29" w:rsidP="00374955">
      <w:pPr>
        <w:spacing w:after="0"/>
        <w:rPr>
          <w:b/>
        </w:rPr>
      </w:pPr>
      <w:r>
        <w:rPr>
          <w:b/>
          <w:sz w:val="28"/>
          <w:szCs w:val="28"/>
        </w:rPr>
        <w:t>4</w:t>
      </w:r>
      <w:r w:rsidR="009640C0" w:rsidRPr="00E42DE9">
        <w:rPr>
          <w:b/>
          <w:sz w:val="28"/>
          <w:szCs w:val="28"/>
        </w:rPr>
        <w:t xml:space="preserve">. </w:t>
      </w:r>
      <w:r w:rsidR="00374955" w:rsidRPr="00E42DE9">
        <w:rPr>
          <w:b/>
          <w:sz w:val="28"/>
          <w:szCs w:val="28"/>
        </w:rPr>
        <w:t>Other</w:t>
      </w:r>
      <w:r w:rsidR="00374955">
        <w:rPr>
          <w:b/>
          <w:sz w:val="28"/>
          <w:szCs w:val="28"/>
        </w:rPr>
        <w:t xml:space="preserve"> business</w:t>
      </w:r>
    </w:p>
    <w:p w:rsidR="009D711B" w:rsidRDefault="006533A4" w:rsidP="009D711B">
      <w:pPr>
        <w:pStyle w:val="ListParagraph"/>
      </w:pPr>
      <w:r>
        <w:t>Lachlan – background in research in environmental chemistry; asked to write papers on how he teaches.</w:t>
      </w:r>
    </w:p>
    <w:p w:rsidR="006533A4" w:rsidRDefault="006533A4" w:rsidP="009D711B">
      <w:pPr>
        <w:pStyle w:val="ListParagraph"/>
      </w:pPr>
      <w:r>
        <w:t>Liminal space and liminal understanding, psychology – chemistry confidence that determines success</w:t>
      </w:r>
    </w:p>
    <w:p w:rsidR="006533A4" w:rsidRDefault="00845601" w:rsidP="009D711B">
      <w:pPr>
        <w:pStyle w:val="ListParagraph"/>
      </w:pPr>
      <w:r>
        <w:t>How to write a paper on this? Find the journal, Creswell as starting point.</w:t>
      </w:r>
    </w:p>
    <w:p w:rsidR="00845601" w:rsidRDefault="00845601" w:rsidP="009D711B">
      <w:pPr>
        <w:pStyle w:val="ListParagraph"/>
      </w:pPr>
      <w:r>
        <w:t>Gwen – teaching –focussed academics at UQ based on SoTL; for scientists, moving to publish in social science is a big hurdle. Writing style etc, questions to ask before writing paper. Null hypothesis</w:t>
      </w:r>
    </w:p>
    <w:p w:rsidR="00845601" w:rsidRDefault="00845601" w:rsidP="009D711B">
      <w:pPr>
        <w:pStyle w:val="ListParagraph"/>
      </w:pPr>
      <w:r>
        <w:t>Glennys – maybe we could have a get-together facilitated by chemnet – use the network more</w:t>
      </w:r>
    </w:p>
    <w:p w:rsidR="00277417" w:rsidRDefault="00277417" w:rsidP="009D711B">
      <w:pPr>
        <w:pStyle w:val="ListParagraph"/>
      </w:pPr>
    </w:p>
    <w:p w:rsidR="00277417" w:rsidRDefault="00277417" w:rsidP="009D711B">
      <w:pPr>
        <w:pStyle w:val="ListParagraph"/>
      </w:pPr>
      <w:r>
        <w:t>Anybody submitting to second round of OLT grants? Deadline is August 3. MS to ask Chris from Monash, others?</w:t>
      </w:r>
    </w:p>
    <w:p w:rsidR="009640C0" w:rsidRPr="004557FE" w:rsidRDefault="009640C0" w:rsidP="000920A0">
      <w:pPr>
        <w:spacing w:after="0"/>
      </w:pPr>
      <w:r w:rsidRPr="0018379D">
        <w:rPr>
          <w:b/>
          <w:u w:val="single"/>
        </w:rPr>
        <w:t>Next meeting:</w:t>
      </w:r>
      <w:r>
        <w:t xml:space="preserve"> </w:t>
      </w:r>
      <w:r w:rsidR="00A045A9">
        <w:t>Wednesday</w:t>
      </w:r>
      <w:r w:rsidR="005E4EC0">
        <w:t xml:space="preserve">  </w:t>
      </w:r>
      <w:r w:rsidR="00845601">
        <w:t>Ju</w:t>
      </w:r>
      <w:r w:rsidR="00277417">
        <w:t>ne 27</w:t>
      </w:r>
      <w:r w:rsidR="00C36416">
        <w:t xml:space="preserve"> same time</w:t>
      </w:r>
      <w:r w:rsidR="00A045A9">
        <w:t xml:space="preserve"> (noon for everyone in eastern states, 10 am in Perth).</w:t>
      </w:r>
    </w:p>
    <w:sectPr w:rsidR="009640C0" w:rsidRPr="004557FE" w:rsidSect="000920A0">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58F" w:rsidRDefault="00BC758F" w:rsidP="0018379D">
      <w:pPr>
        <w:spacing w:after="0" w:line="240" w:lineRule="auto"/>
      </w:pPr>
      <w:r>
        <w:separator/>
      </w:r>
    </w:p>
  </w:endnote>
  <w:endnote w:type="continuationSeparator" w:id="0">
    <w:p w:rsidR="00BC758F" w:rsidRDefault="00BC758F" w:rsidP="00183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72235"/>
      <w:docPartObj>
        <w:docPartGallery w:val="Page Numbers (Bottom of Page)"/>
        <w:docPartUnique/>
      </w:docPartObj>
    </w:sdtPr>
    <w:sdtContent>
      <w:p w:rsidR="006533A4" w:rsidRDefault="006533A4">
        <w:pPr>
          <w:pStyle w:val="Footer"/>
          <w:jc w:val="center"/>
        </w:pPr>
        <w:fldSimple w:instr=" PAGE   \* MERGEFORMAT ">
          <w:r w:rsidR="00DE100F">
            <w:rPr>
              <w:noProof/>
            </w:rPr>
            <w:t>1</w:t>
          </w:r>
        </w:fldSimple>
      </w:p>
    </w:sdtContent>
  </w:sdt>
  <w:p w:rsidR="006533A4" w:rsidRDefault="00653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58F" w:rsidRDefault="00BC758F" w:rsidP="0018379D">
      <w:pPr>
        <w:spacing w:after="0" w:line="240" w:lineRule="auto"/>
      </w:pPr>
      <w:r>
        <w:separator/>
      </w:r>
    </w:p>
  </w:footnote>
  <w:footnote w:type="continuationSeparator" w:id="0">
    <w:p w:rsidR="00BC758F" w:rsidRDefault="00BC758F" w:rsidP="00183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C64"/>
    <w:multiLevelType w:val="hybridMultilevel"/>
    <w:tmpl w:val="D694AD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964685"/>
    <w:multiLevelType w:val="hybridMultilevel"/>
    <w:tmpl w:val="5922E768"/>
    <w:lvl w:ilvl="0" w:tplc="2496EEFE">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B2633B0"/>
    <w:multiLevelType w:val="hybridMultilevel"/>
    <w:tmpl w:val="69460B4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DB54FEC"/>
    <w:multiLevelType w:val="hybridMultilevel"/>
    <w:tmpl w:val="AC08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BE44BC"/>
    <w:multiLevelType w:val="hybridMultilevel"/>
    <w:tmpl w:val="644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040022"/>
    <w:multiLevelType w:val="hybridMultilevel"/>
    <w:tmpl w:val="08ECC934"/>
    <w:lvl w:ilvl="0" w:tplc="2496EEFE">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2480C16"/>
    <w:multiLevelType w:val="hybridMultilevel"/>
    <w:tmpl w:val="C0D672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7E746E8A"/>
    <w:multiLevelType w:val="hybridMultilevel"/>
    <w:tmpl w:val="D090C5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46FE"/>
    <w:rsid w:val="000221FE"/>
    <w:rsid w:val="00070100"/>
    <w:rsid w:val="000920A0"/>
    <w:rsid w:val="000A556B"/>
    <w:rsid w:val="000B1F01"/>
    <w:rsid w:val="000F2AE3"/>
    <w:rsid w:val="00112602"/>
    <w:rsid w:val="00125FAF"/>
    <w:rsid w:val="00127D0F"/>
    <w:rsid w:val="00132F29"/>
    <w:rsid w:val="00140E86"/>
    <w:rsid w:val="00154B4B"/>
    <w:rsid w:val="001646FE"/>
    <w:rsid w:val="0018379D"/>
    <w:rsid w:val="001966B5"/>
    <w:rsid w:val="001B7F20"/>
    <w:rsid w:val="00250145"/>
    <w:rsid w:val="00257934"/>
    <w:rsid w:val="0026247E"/>
    <w:rsid w:val="00263854"/>
    <w:rsid w:val="002667D5"/>
    <w:rsid w:val="00266A74"/>
    <w:rsid w:val="00277417"/>
    <w:rsid w:val="00282783"/>
    <w:rsid w:val="002A02CB"/>
    <w:rsid w:val="002A67C2"/>
    <w:rsid w:val="002B0614"/>
    <w:rsid w:val="00300870"/>
    <w:rsid w:val="00301CC4"/>
    <w:rsid w:val="0031679F"/>
    <w:rsid w:val="00360516"/>
    <w:rsid w:val="00374955"/>
    <w:rsid w:val="003E2D86"/>
    <w:rsid w:val="003F0956"/>
    <w:rsid w:val="0043490E"/>
    <w:rsid w:val="004557FE"/>
    <w:rsid w:val="004664B6"/>
    <w:rsid w:val="00477468"/>
    <w:rsid w:val="004A0888"/>
    <w:rsid w:val="004E6CB6"/>
    <w:rsid w:val="004E7C74"/>
    <w:rsid w:val="00505BE9"/>
    <w:rsid w:val="00530CE0"/>
    <w:rsid w:val="005339F9"/>
    <w:rsid w:val="00535414"/>
    <w:rsid w:val="00545257"/>
    <w:rsid w:val="005B5817"/>
    <w:rsid w:val="005E2303"/>
    <w:rsid w:val="005E4EC0"/>
    <w:rsid w:val="005E510C"/>
    <w:rsid w:val="005F3F97"/>
    <w:rsid w:val="006047FC"/>
    <w:rsid w:val="00604939"/>
    <w:rsid w:val="0061243D"/>
    <w:rsid w:val="00615D3E"/>
    <w:rsid w:val="00640060"/>
    <w:rsid w:val="006533A4"/>
    <w:rsid w:val="0066343B"/>
    <w:rsid w:val="006A51B3"/>
    <w:rsid w:val="00730AE7"/>
    <w:rsid w:val="00747BA4"/>
    <w:rsid w:val="0076006D"/>
    <w:rsid w:val="007A1E79"/>
    <w:rsid w:val="007A6F0F"/>
    <w:rsid w:val="00801E5B"/>
    <w:rsid w:val="00845601"/>
    <w:rsid w:val="008637F0"/>
    <w:rsid w:val="00866E70"/>
    <w:rsid w:val="008D78E9"/>
    <w:rsid w:val="008E6F88"/>
    <w:rsid w:val="00951E06"/>
    <w:rsid w:val="009640C0"/>
    <w:rsid w:val="009912A3"/>
    <w:rsid w:val="009C1B66"/>
    <w:rsid w:val="009D711B"/>
    <w:rsid w:val="00A045A9"/>
    <w:rsid w:val="00A11B74"/>
    <w:rsid w:val="00A809F8"/>
    <w:rsid w:val="00A83223"/>
    <w:rsid w:val="00A92A43"/>
    <w:rsid w:val="00AB2057"/>
    <w:rsid w:val="00AD01FA"/>
    <w:rsid w:val="00B04F48"/>
    <w:rsid w:val="00B101D9"/>
    <w:rsid w:val="00B37E30"/>
    <w:rsid w:val="00B57971"/>
    <w:rsid w:val="00B625DD"/>
    <w:rsid w:val="00B82149"/>
    <w:rsid w:val="00B83234"/>
    <w:rsid w:val="00BC1C7B"/>
    <w:rsid w:val="00BC48CB"/>
    <w:rsid w:val="00BC4DEA"/>
    <w:rsid w:val="00BC758F"/>
    <w:rsid w:val="00BD0BB8"/>
    <w:rsid w:val="00C0630D"/>
    <w:rsid w:val="00C1212B"/>
    <w:rsid w:val="00C34986"/>
    <w:rsid w:val="00C36416"/>
    <w:rsid w:val="00C41109"/>
    <w:rsid w:val="00C41A24"/>
    <w:rsid w:val="00C8572A"/>
    <w:rsid w:val="00C9041F"/>
    <w:rsid w:val="00C93DD6"/>
    <w:rsid w:val="00CB3352"/>
    <w:rsid w:val="00CC38F8"/>
    <w:rsid w:val="00D0239D"/>
    <w:rsid w:val="00D22C77"/>
    <w:rsid w:val="00D52276"/>
    <w:rsid w:val="00D666D8"/>
    <w:rsid w:val="00DB65A7"/>
    <w:rsid w:val="00DD2DEA"/>
    <w:rsid w:val="00DE100F"/>
    <w:rsid w:val="00E34609"/>
    <w:rsid w:val="00E42DE9"/>
    <w:rsid w:val="00E9156D"/>
    <w:rsid w:val="00E95168"/>
    <w:rsid w:val="00E962D7"/>
    <w:rsid w:val="00EB0F63"/>
    <w:rsid w:val="00ED0829"/>
    <w:rsid w:val="00F34646"/>
    <w:rsid w:val="00F501EE"/>
    <w:rsid w:val="00F84FD2"/>
    <w:rsid w:val="00FC11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webSettings.xml><?xml version="1.0" encoding="utf-8"?>
<w:webSettings xmlns:r="http://schemas.openxmlformats.org/officeDocument/2006/relationships" xmlns:w="http://schemas.openxmlformats.org/wordprocessingml/2006/main">
  <w:divs>
    <w:div w:id="41486032">
      <w:bodyDiv w:val="1"/>
      <w:marLeft w:val="0"/>
      <w:marRight w:val="0"/>
      <w:marTop w:val="0"/>
      <w:marBottom w:val="0"/>
      <w:divBdr>
        <w:top w:val="none" w:sz="0" w:space="0" w:color="auto"/>
        <w:left w:val="none" w:sz="0" w:space="0" w:color="auto"/>
        <w:bottom w:val="none" w:sz="0" w:space="0" w:color="auto"/>
        <w:right w:val="none" w:sz="0" w:space="0" w:color="auto"/>
      </w:divBdr>
    </w:div>
    <w:div w:id="181021157">
      <w:bodyDiv w:val="1"/>
      <w:marLeft w:val="0"/>
      <w:marRight w:val="0"/>
      <w:marTop w:val="0"/>
      <w:marBottom w:val="0"/>
      <w:divBdr>
        <w:top w:val="none" w:sz="0" w:space="0" w:color="auto"/>
        <w:left w:val="none" w:sz="0" w:space="0" w:color="auto"/>
        <w:bottom w:val="none" w:sz="0" w:space="0" w:color="auto"/>
        <w:right w:val="none" w:sz="0" w:space="0" w:color="auto"/>
      </w:divBdr>
    </w:div>
    <w:div w:id="299843816">
      <w:bodyDiv w:val="1"/>
      <w:marLeft w:val="0"/>
      <w:marRight w:val="0"/>
      <w:marTop w:val="0"/>
      <w:marBottom w:val="0"/>
      <w:divBdr>
        <w:top w:val="none" w:sz="0" w:space="0" w:color="auto"/>
        <w:left w:val="none" w:sz="0" w:space="0" w:color="auto"/>
        <w:bottom w:val="none" w:sz="0" w:space="0" w:color="auto"/>
        <w:right w:val="none" w:sz="0" w:space="0" w:color="auto"/>
      </w:divBdr>
    </w:div>
    <w:div w:id="630599623">
      <w:bodyDiv w:val="1"/>
      <w:marLeft w:val="0"/>
      <w:marRight w:val="0"/>
      <w:marTop w:val="0"/>
      <w:marBottom w:val="0"/>
      <w:divBdr>
        <w:top w:val="none" w:sz="0" w:space="0" w:color="auto"/>
        <w:left w:val="none" w:sz="0" w:space="0" w:color="auto"/>
        <w:bottom w:val="none" w:sz="0" w:space="0" w:color="auto"/>
        <w:right w:val="none" w:sz="0" w:space="0" w:color="auto"/>
      </w:divBdr>
    </w:div>
    <w:div w:id="651637917">
      <w:bodyDiv w:val="1"/>
      <w:marLeft w:val="0"/>
      <w:marRight w:val="0"/>
      <w:marTop w:val="0"/>
      <w:marBottom w:val="0"/>
      <w:divBdr>
        <w:top w:val="none" w:sz="0" w:space="0" w:color="auto"/>
        <w:left w:val="none" w:sz="0" w:space="0" w:color="auto"/>
        <w:bottom w:val="none" w:sz="0" w:space="0" w:color="auto"/>
        <w:right w:val="none" w:sz="0" w:space="0" w:color="auto"/>
      </w:divBdr>
    </w:div>
    <w:div w:id="878854335">
      <w:bodyDiv w:val="1"/>
      <w:marLeft w:val="0"/>
      <w:marRight w:val="0"/>
      <w:marTop w:val="0"/>
      <w:marBottom w:val="0"/>
      <w:divBdr>
        <w:top w:val="none" w:sz="0" w:space="0" w:color="auto"/>
        <w:left w:val="none" w:sz="0" w:space="0" w:color="auto"/>
        <w:bottom w:val="none" w:sz="0" w:space="0" w:color="auto"/>
        <w:right w:val="none" w:sz="0" w:space="0" w:color="auto"/>
      </w:divBdr>
    </w:div>
    <w:div w:id="999162580">
      <w:bodyDiv w:val="1"/>
      <w:marLeft w:val="0"/>
      <w:marRight w:val="0"/>
      <w:marTop w:val="0"/>
      <w:marBottom w:val="0"/>
      <w:divBdr>
        <w:top w:val="none" w:sz="0" w:space="0" w:color="auto"/>
        <w:left w:val="none" w:sz="0" w:space="0" w:color="auto"/>
        <w:bottom w:val="none" w:sz="0" w:space="0" w:color="auto"/>
        <w:right w:val="none" w:sz="0" w:space="0" w:color="auto"/>
      </w:divBdr>
    </w:div>
    <w:div w:id="1238127514">
      <w:bodyDiv w:val="1"/>
      <w:marLeft w:val="0"/>
      <w:marRight w:val="0"/>
      <w:marTop w:val="0"/>
      <w:marBottom w:val="0"/>
      <w:divBdr>
        <w:top w:val="none" w:sz="0" w:space="0" w:color="auto"/>
        <w:left w:val="none" w:sz="0" w:space="0" w:color="auto"/>
        <w:bottom w:val="none" w:sz="0" w:space="0" w:color="auto"/>
        <w:right w:val="none" w:sz="0" w:space="0" w:color="auto"/>
      </w:divBdr>
    </w:div>
    <w:div w:id="1276980728">
      <w:bodyDiv w:val="1"/>
      <w:marLeft w:val="0"/>
      <w:marRight w:val="0"/>
      <w:marTop w:val="0"/>
      <w:marBottom w:val="0"/>
      <w:divBdr>
        <w:top w:val="none" w:sz="0" w:space="0" w:color="auto"/>
        <w:left w:val="none" w:sz="0" w:space="0" w:color="auto"/>
        <w:bottom w:val="none" w:sz="0" w:space="0" w:color="auto"/>
        <w:right w:val="none" w:sz="0" w:space="0" w:color="auto"/>
      </w:divBdr>
    </w:div>
    <w:div w:id="1379163509">
      <w:bodyDiv w:val="1"/>
      <w:marLeft w:val="0"/>
      <w:marRight w:val="0"/>
      <w:marTop w:val="0"/>
      <w:marBottom w:val="0"/>
      <w:divBdr>
        <w:top w:val="none" w:sz="0" w:space="0" w:color="auto"/>
        <w:left w:val="none" w:sz="0" w:space="0" w:color="auto"/>
        <w:bottom w:val="none" w:sz="0" w:space="0" w:color="auto"/>
        <w:right w:val="none" w:sz="0" w:space="0" w:color="auto"/>
      </w:divBdr>
    </w:div>
    <w:div w:id="1416434358">
      <w:bodyDiv w:val="1"/>
      <w:marLeft w:val="0"/>
      <w:marRight w:val="0"/>
      <w:marTop w:val="0"/>
      <w:marBottom w:val="0"/>
      <w:divBdr>
        <w:top w:val="none" w:sz="0" w:space="0" w:color="auto"/>
        <w:left w:val="none" w:sz="0" w:space="0" w:color="auto"/>
        <w:bottom w:val="none" w:sz="0" w:space="0" w:color="auto"/>
        <w:right w:val="none" w:sz="0" w:space="0" w:color="auto"/>
      </w:divBdr>
    </w:div>
    <w:div w:id="1472094939">
      <w:bodyDiv w:val="1"/>
      <w:marLeft w:val="0"/>
      <w:marRight w:val="0"/>
      <w:marTop w:val="0"/>
      <w:marBottom w:val="0"/>
      <w:divBdr>
        <w:top w:val="none" w:sz="0" w:space="0" w:color="auto"/>
        <w:left w:val="none" w:sz="0" w:space="0" w:color="auto"/>
        <w:bottom w:val="none" w:sz="0" w:space="0" w:color="auto"/>
        <w:right w:val="none" w:sz="0" w:space="0" w:color="auto"/>
      </w:divBdr>
    </w:div>
    <w:div w:id="1482966263">
      <w:bodyDiv w:val="1"/>
      <w:marLeft w:val="0"/>
      <w:marRight w:val="0"/>
      <w:marTop w:val="0"/>
      <w:marBottom w:val="0"/>
      <w:divBdr>
        <w:top w:val="none" w:sz="0" w:space="0" w:color="auto"/>
        <w:left w:val="none" w:sz="0" w:space="0" w:color="auto"/>
        <w:bottom w:val="none" w:sz="0" w:space="0" w:color="auto"/>
        <w:right w:val="none" w:sz="0" w:space="0" w:color="auto"/>
      </w:divBdr>
    </w:div>
    <w:div w:id="1530027090">
      <w:bodyDiv w:val="1"/>
      <w:marLeft w:val="0"/>
      <w:marRight w:val="0"/>
      <w:marTop w:val="0"/>
      <w:marBottom w:val="0"/>
      <w:divBdr>
        <w:top w:val="none" w:sz="0" w:space="0" w:color="auto"/>
        <w:left w:val="none" w:sz="0" w:space="0" w:color="auto"/>
        <w:bottom w:val="none" w:sz="0" w:space="0" w:color="auto"/>
        <w:right w:val="none" w:sz="0" w:space="0" w:color="auto"/>
      </w:divBdr>
    </w:div>
    <w:div w:id="1543517396">
      <w:bodyDiv w:val="1"/>
      <w:marLeft w:val="0"/>
      <w:marRight w:val="0"/>
      <w:marTop w:val="0"/>
      <w:marBottom w:val="0"/>
      <w:divBdr>
        <w:top w:val="none" w:sz="0" w:space="0" w:color="auto"/>
        <w:left w:val="none" w:sz="0" w:space="0" w:color="auto"/>
        <w:bottom w:val="none" w:sz="0" w:space="0" w:color="auto"/>
        <w:right w:val="none" w:sz="0" w:space="0" w:color="auto"/>
      </w:divBdr>
    </w:div>
    <w:div w:id="1567109009">
      <w:bodyDiv w:val="1"/>
      <w:marLeft w:val="0"/>
      <w:marRight w:val="0"/>
      <w:marTop w:val="0"/>
      <w:marBottom w:val="0"/>
      <w:divBdr>
        <w:top w:val="none" w:sz="0" w:space="0" w:color="auto"/>
        <w:left w:val="none" w:sz="0" w:space="0" w:color="auto"/>
        <w:bottom w:val="none" w:sz="0" w:space="0" w:color="auto"/>
        <w:right w:val="none" w:sz="0" w:space="0" w:color="auto"/>
      </w:divBdr>
    </w:div>
    <w:div w:id="1684895219">
      <w:bodyDiv w:val="1"/>
      <w:marLeft w:val="0"/>
      <w:marRight w:val="0"/>
      <w:marTop w:val="0"/>
      <w:marBottom w:val="0"/>
      <w:divBdr>
        <w:top w:val="none" w:sz="0" w:space="0" w:color="auto"/>
        <w:left w:val="none" w:sz="0" w:space="0" w:color="auto"/>
        <w:bottom w:val="none" w:sz="0" w:space="0" w:color="auto"/>
        <w:right w:val="none" w:sz="0" w:space="0" w:color="auto"/>
      </w:divBdr>
    </w:div>
    <w:div w:id="1848325670">
      <w:bodyDiv w:val="1"/>
      <w:marLeft w:val="0"/>
      <w:marRight w:val="0"/>
      <w:marTop w:val="0"/>
      <w:marBottom w:val="0"/>
      <w:divBdr>
        <w:top w:val="none" w:sz="0" w:space="0" w:color="auto"/>
        <w:left w:val="none" w:sz="0" w:space="0" w:color="auto"/>
        <w:bottom w:val="none" w:sz="0" w:space="0" w:color="auto"/>
        <w:right w:val="none" w:sz="0" w:space="0" w:color="auto"/>
      </w:divBdr>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3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E2A1-E4AC-4E93-A0BE-4A492F03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643</Words>
  <Characters>3270</Characters>
  <Application>Microsoft Office Word</Application>
  <DocSecurity>0</DocSecurity>
  <Lines>76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J&amp;C</dc:creator>
  <cp:lastModifiedBy>Madeleine Schultz</cp:lastModifiedBy>
  <cp:revision>8</cp:revision>
  <dcterms:created xsi:type="dcterms:W3CDTF">2012-05-30T02:10:00Z</dcterms:created>
  <dcterms:modified xsi:type="dcterms:W3CDTF">2012-05-30T03:13:00Z</dcterms:modified>
</cp:coreProperties>
</file>